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03" w:rsidRDefault="00944203">
      <w:pPr>
        <w:adjustRightInd w:val="0"/>
        <w:snapToGrid w:val="0"/>
        <w:spacing w:line="560" w:lineRule="exact"/>
        <w:jc w:val="center"/>
        <w:rPr>
          <w:rFonts w:ascii="华文中宋" w:eastAsia="华文中宋" w:hAnsi="华文中宋" w:cs="华文中宋"/>
          <w:b/>
          <w:bCs/>
          <w:sz w:val="36"/>
          <w:szCs w:val="36"/>
        </w:rPr>
      </w:pPr>
    </w:p>
    <w:p w:rsidR="00944203" w:rsidRDefault="00944203" w:rsidP="00D40E2B">
      <w:pPr>
        <w:shd w:val="clear" w:color="auto" w:fill="FFFFFF"/>
        <w:snapToGrid w:val="0"/>
        <w:spacing w:line="600" w:lineRule="exact"/>
        <w:ind w:firstLineChars="200" w:firstLine="31680"/>
        <w:rPr>
          <w:rFonts w:ascii="黑体" w:eastAsia="黑体" w:hAnsi="宋体" w:cs="宋体"/>
          <w:color w:val="000000"/>
          <w:sz w:val="36"/>
          <w:szCs w:val="36"/>
        </w:rPr>
      </w:pPr>
    </w:p>
    <w:p w:rsidR="00944203" w:rsidRPr="00544543" w:rsidRDefault="00944203" w:rsidP="00D40E2B">
      <w:pPr>
        <w:shd w:val="clear" w:color="auto" w:fill="FFFFFF"/>
        <w:snapToGrid w:val="0"/>
        <w:spacing w:line="620" w:lineRule="exact"/>
        <w:ind w:firstLineChars="200" w:firstLine="31680"/>
        <w:rPr>
          <w:rFonts w:ascii="黑体" w:eastAsia="黑体" w:hAnsi="宋体" w:cs="宋体"/>
          <w:color w:val="000000"/>
          <w:sz w:val="36"/>
          <w:szCs w:val="36"/>
        </w:rPr>
      </w:pPr>
    </w:p>
    <w:p w:rsidR="00944203" w:rsidRDefault="00944203" w:rsidP="00D40E2B">
      <w:pPr>
        <w:shd w:val="clear" w:color="auto" w:fill="FFFFFF"/>
        <w:snapToGrid w:val="0"/>
        <w:spacing w:line="580" w:lineRule="exact"/>
        <w:ind w:firstLineChars="200" w:firstLine="31680"/>
        <w:rPr>
          <w:rFonts w:ascii="黑体" w:eastAsia="黑体" w:hAnsi="宋体" w:cs="宋体"/>
          <w:color w:val="000000"/>
          <w:sz w:val="36"/>
          <w:szCs w:val="36"/>
        </w:rPr>
      </w:pPr>
    </w:p>
    <w:p w:rsidR="00944203" w:rsidRDefault="00944203" w:rsidP="00D40E2B">
      <w:pPr>
        <w:snapToGrid w:val="0"/>
        <w:spacing w:line="1800" w:lineRule="exact"/>
        <w:jc w:val="center"/>
        <w:rPr>
          <w:rFonts w:ascii="宋体"/>
          <w:b/>
          <w:color w:val="FF0000"/>
          <w:spacing w:val="-20"/>
          <w:w w:val="46"/>
          <w:sz w:val="172"/>
          <w:szCs w:val="172"/>
        </w:rPr>
      </w:pPr>
      <w:r>
        <w:rPr>
          <w:rFonts w:ascii="宋体" w:hAnsi="宋体" w:hint="eastAsia"/>
          <w:b/>
          <w:color w:val="FF0000"/>
          <w:spacing w:val="-20"/>
          <w:w w:val="46"/>
          <w:sz w:val="172"/>
          <w:szCs w:val="172"/>
        </w:rPr>
        <w:t>平顶山市妇女联合会文件</w:t>
      </w:r>
    </w:p>
    <w:p w:rsidR="00944203" w:rsidRDefault="00944203" w:rsidP="00D40E2B">
      <w:pPr>
        <w:shd w:val="clear" w:color="auto" w:fill="FFFFFF"/>
        <w:snapToGrid w:val="0"/>
        <w:spacing w:line="580" w:lineRule="exact"/>
        <w:ind w:firstLineChars="200" w:firstLine="31680"/>
        <w:rPr>
          <w:rFonts w:ascii="黑体" w:eastAsia="黑体" w:hAnsi="宋体" w:cs="宋体"/>
          <w:color w:val="000000"/>
          <w:sz w:val="36"/>
          <w:szCs w:val="36"/>
        </w:rPr>
      </w:pPr>
    </w:p>
    <w:p w:rsidR="00944203" w:rsidRDefault="00944203" w:rsidP="00D40E2B">
      <w:pPr>
        <w:shd w:val="clear" w:color="auto" w:fill="FFFFFF"/>
        <w:snapToGrid w:val="0"/>
        <w:spacing w:line="580" w:lineRule="exact"/>
        <w:ind w:firstLineChars="200" w:firstLine="31680"/>
        <w:jc w:val="center"/>
        <w:rPr>
          <w:rFonts w:ascii="仿宋_GB2312" w:eastAsia="仿宋_GB2312" w:hAnsi="宋体" w:cs="宋体"/>
          <w:color w:val="000000"/>
          <w:sz w:val="32"/>
          <w:szCs w:val="32"/>
        </w:rPr>
      </w:pPr>
      <w:r w:rsidRPr="005804D9">
        <w:rPr>
          <w:rFonts w:ascii="仿宋_GB2312" w:eastAsia="仿宋_GB2312" w:hAnsi="宋体" w:cs="宋体" w:hint="eastAsia"/>
          <w:color w:val="000000"/>
          <w:sz w:val="32"/>
          <w:szCs w:val="32"/>
        </w:rPr>
        <w:t>平</w:t>
      </w:r>
      <w:r>
        <w:rPr>
          <w:rFonts w:ascii="仿宋_GB2312" w:eastAsia="仿宋_GB2312" w:hAnsi="宋体" w:cs="宋体" w:hint="eastAsia"/>
          <w:color w:val="000000"/>
          <w:sz w:val="32"/>
          <w:szCs w:val="32"/>
        </w:rPr>
        <w:t>妇字</w:t>
      </w:r>
      <w:r>
        <w:rPr>
          <w:rFonts w:ascii="仿宋_GB2312" w:eastAsia="仿宋_GB2312" w:hAnsi="宋体" w:cs="宋体"/>
          <w:color w:val="000000"/>
          <w:sz w:val="32"/>
          <w:szCs w:val="32"/>
        </w:rPr>
        <w:t>[2020]3</w:t>
      </w:r>
      <w:r>
        <w:rPr>
          <w:rFonts w:ascii="仿宋_GB2312" w:eastAsia="仿宋_GB2312" w:hAnsi="宋体" w:cs="宋体" w:hint="eastAsia"/>
          <w:color w:val="000000"/>
          <w:sz w:val="32"/>
          <w:szCs w:val="32"/>
        </w:rPr>
        <w:t>号</w:t>
      </w:r>
    </w:p>
    <w:p w:rsidR="00944203" w:rsidRDefault="00944203" w:rsidP="00D40E2B">
      <w:pPr>
        <w:shd w:val="clear" w:color="auto" w:fill="FFFFFF"/>
        <w:snapToGrid w:val="0"/>
        <w:spacing w:line="580" w:lineRule="exact"/>
        <w:ind w:firstLineChars="200" w:firstLine="31680"/>
        <w:jc w:val="center"/>
        <w:rPr>
          <w:rFonts w:ascii="仿宋_GB2312" w:eastAsia="仿宋_GB2312" w:hAnsi="宋体" w:cs="宋体"/>
          <w:color w:val="000000"/>
          <w:sz w:val="32"/>
          <w:szCs w:val="32"/>
        </w:rPr>
      </w:pPr>
      <w:r>
        <w:rPr>
          <w:noProof/>
        </w:rPr>
        <w:pict>
          <v:line id="_x0000_s1027" style="position:absolute;left:0;text-align:left;z-index:251658240" from="18pt,23pt" to="459pt,23pt" strokecolor="red" strokeweight="1.25pt"/>
        </w:pict>
      </w:r>
    </w:p>
    <w:p w:rsidR="00944203" w:rsidRDefault="00944203" w:rsidP="00D40E2B">
      <w:pPr>
        <w:shd w:val="clear" w:color="auto" w:fill="FFFFFF"/>
        <w:snapToGrid w:val="0"/>
        <w:spacing w:line="580" w:lineRule="exact"/>
        <w:ind w:firstLineChars="200" w:firstLine="31680"/>
        <w:jc w:val="center"/>
        <w:rPr>
          <w:rFonts w:ascii="仿宋_GB2312" w:eastAsia="仿宋_GB2312" w:hAnsi="宋体" w:cs="宋体"/>
          <w:color w:val="000000"/>
          <w:sz w:val="32"/>
          <w:szCs w:val="32"/>
        </w:rPr>
      </w:pPr>
    </w:p>
    <w:p w:rsidR="00944203" w:rsidRDefault="00944203">
      <w:pPr>
        <w:adjustRightInd w:val="0"/>
        <w:snapToGrid w:val="0"/>
        <w:spacing w:line="560" w:lineRule="exact"/>
        <w:jc w:val="center"/>
        <w:rPr>
          <w:rFonts w:ascii="宋体" w:cs="宋体"/>
          <w:b/>
          <w:bCs/>
          <w:sz w:val="36"/>
          <w:szCs w:val="36"/>
        </w:rPr>
      </w:pPr>
      <w:r>
        <w:rPr>
          <w:rFonts w:ascii="宋体" w:hAnsi="宋体" w:cs="宋体" w:hint="eastAsia"/>
          <w:b/>
          <w:bCs/>
          <w:sz w:val="36"/>
          <w:szCs w:val="36"/>
        </w:rPr>
        <w:t>关于疫情防控形势下</w:t>
      </w:r>
    </w:p>
    <w:p w:rsidR="00944203" w:rsidRDefault="00944203">
      <w:pPr>
        <w:adjustRightInd w:val="0"/>
        <w:snapToGrid w:val="0"/>
        <w:spacing w:line="560" w:lineRule="exact"/>
        <w:jc w:val="center"/>
        <w:rPr>
          <w:rFonts w:ascii="宋体" w:cs="宋体"/>
          <w:b/>
          <w:bCs/>
          <w:sz w:val="36"/>
          <w:szCs w:val="36"/>
        </w:rPr>
      </w:pPr>
      <w:r>
        <w:rPr>
          <w:rFonts w:ascii="宋体" w:hAnsi="宋体" w:cs="宋体" w:hint="eastAsia"/>
          <w:b/>
          <w:bCs/>
          <w:sz w:val="36"/>
          <w:szCs w:val="36"/>
        </w:rPr>
        <w:t>做好</w:t>
      </w:r>
      <w:r>
        <w:rPr>
          <w:rFonts w:ascii="宋体" w:hAnsi="宋体" w:cs="宋体"/>
          <w:b/>
          <w:bCs/>
          <w:sz w:val="36"/>
          <w:szCs w:val="36"/>
        </w:rPr>
        <w:t>2020</w:t>
      </w:r>
      <w:r>
        <w:rPr>
          <w:rFonts w:ascii="宋体" w:hAnsi="宋体" w:cs="宋体" w:hint="eastAsia"/>
          <w:b/>
          <w:bCs/>
          <w:sz w:val="36"/>
          <w:szCs w:val="36"/>
        </w:rPr>
        <w:t>年纪念“三八”国际妇女节</w:t>
      </w:r>
    </w:p>
    <w:p w:rsidR="00944203" w:rsidRDefault="00944203">
      <w:pPr>
        <w:adjustRightInd w:val="0"/>
        <w:snapToGrid w:val="0"/>
        <w:spacing w:line="560" w:lineRule="exact"/>
        <w:jc w:val="center"/>
        <w:rPr>
          <w:rFonts w:ascii="宋体" w:cs="宋体"/>
          <w:b/>
          <w:bCs/>
          <w:sz w:val="36"/>
          <w:szCs w:val="36"/>
        </w:rPr>
      </w:pPr>
      <w:r>
        <w:rPr>
          <w:rFonts w:ascii="宋体" w:hAnsi="宋体" w:cs="宋体" w:hint="eastAsia"/>
          <w:b/>
          <w:bCs/>
          <w:sz w:val="36"/>
          <w:szCs w:val="36"/>
        </w:rPr>
        <w:t>有关工作的通知</w:t>
      </w:r>
    </w:p>
    <w:p w:rsidR="00944203" w:rsidRDefault="00944203" w:rsidP="00D40E2B">
      <w:pPr>
        <w:pStyle w:val="BodyTextFirstIndent2"/>
        <w:spacing w:line="560" w:lineRule="exact"/>
        <w:ind w:left="31680" w:firstLine="31680"/>
        <w:rPr>
          <w:rFonts w:ascii="仿宋_GB2312" w:eastAsia="仿宋_GB2312" w:hAnsi="仿宋_GB2312" w:cs="仿宋_GB2312"/>
          <w:sz w:val="32"/>
          <w:szCs w:val="32"/>
        </w:rPr>
      </w:pPr>
    </w:p>
    <w:p w:rsidR="00944203" w:rsidRDefault="00944203">
      <w:pPr>
        <w:spacing w:line="560" w:lineRule="exact"/>
        <w:rPr>
          <w:rFonts w:ascii="仿宋" w:eastAsia="仿宋" w:hAnsi="仿宋" w:cs="仿宋_GB2312"/>
          <w:sz w:val="32"/>
          <w:szCs w:val="32"/>
        </w:rPr>
      </w:pPr>
      <w:r>
        <w:rPr>
          <w:rFonts w:ascii="仿宋" w:eastAsia="仿宋" w:hAnsi="仿宋" w:cs="仿宋_GB2312" w:hint="eastAsia"/>
          <w:sz w:val="32"/>
          <w:szCs w:val="32"/>
        </w:rPr>
        <w:t>各县（市、区）妇联、市直单位妇委会：</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sz w:val="32"/>
          <w:szCs w:val="32"/>
        </w:rPr>
        <w:t>2020</w:t>
      </w:r>
      <w:r>
        <w:rPr>
          <w:rFonts w:ascii="仿宋" w:eastAsia="仿宋" w:hAnsi="仿宋" w:cs="仿宋_GB2312" w:hint="eastAsia"/>
          <w:sz w:val="32"/>
          <w:szCs w:val="32"/>
        </w:rPr>
        <w:t>年是全面建成小康社会决胜之年，也是脱贫攻坚战的收官之年。当前，在以习近平同志为核心的党中央带领全党全军全国各族人民抗击新冠肺炎疫情、推动我国经济社会稳定发展的重要节点，我们即将迎来</w:t>
      </w:r>
      <w:r>
        <w:rPr>
          <w:rFonts w:ascii="仿宋" w:eastAsia="仿宋" w:hAnsi="仿宋" w:cs="仿宋_GB2312"/>
          <w:sz w:val="32"/>
          <w:szCs w:val="32"/>
        </w:rPr>
        <w:t>2020</w:t>
      </w:r>
      <w:r>
        <w:rPr>
          <w:rFonts w:ascii="仿宋" w:eastAsia="仿宋" w:hAnsi="仿宋" w:cs="仿宋_GB2312" w:hint="eastAsia"/>
          <w:sz w:val="32"/>
          <w:szCs w:val="32"/>
        </w:rPr>
        <w:t>年“三八”国际妇女节。根据党中央关于疫情防控总体部署，按照全国妇联、省妇联和省委、市委要求，为最大限度减少传播风险，现就围绕“立足岗位、争做最美巾帼奋斗者”主题，做好今年纪念“三八”国际妇女节有关工作通知如下。</w:t>
      </w:r>
    </w:p>
    <w:p w:rsidR="00944203" w:rsidRDefault="00944203" w:rsidP="00D40E2B">
      <w:pPr>
        <w:spacing w:line="560" w:lineRule="exact"/>
        <w:ind w:firstLineChars="200" w:firstLine="31680"/>
        <w:rPr>
          <w:rFonts w:ascii="黑体" w:eastAsia="黑体" w:hAnsi="黑体" w:cs="仿宋_GB2312"/>
          <w:sz w:val="32"/>
          <w:szCs w:val="32"/>
        </w:rPr>
      </w:pPr>
      <w:r>
        <w:rPr>
          <w:rFonts w:ascii="黑体" w:eastAsia="黑体" w:hAnsi="黑体" w:cs="黑体" w:hint="eastAsia"/>
          <w:sz w:val="32"/>
          <w:szCs w:val="32"/>
        </w:rPr>
        <w:t>一、提高政治站位，深入学习贯彻习近平总书记重要讲话精神和党中央决策部署</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高举习近平新时代中国特色社会主义思想伟大旗帜，紧紧围绕疫情防控这个头等大事，结合妇联组织引领服务联系妇女的职责使命，深入宣传、坚决贯彻习近平总书记关于做好疫情防控工作的重要讲话精神和党中央决策部署，第一时间把习近平总书记和党中央对群众的关心关爱传递到妇女群众心里，多做强信心、暖人心、聚民心的工作，进一步团结引领广大妇女在群防群治、联防联控中发挥作用，在守护好家庭、守住社区中发挥优势，维护经济社会大局稳定，</w:t>
      </w:r>
      <w:bookmarkStart w:id="0" w:name="_GoBack"/>
      <w:bookmarkEnd w:id="0"/>
      <w:r>
        <w:rPr>
          <w:rFonts w:ascii="仿宋" w:eastAsia="仿宋" w:hAnsi="仿宋" w:cs="仿宋_GB2312" w:hint="eastAsia"/>
          <w:sz w:val="32"/>
          <w:szCs w:val="32"/>
        </w:rPr>
        <w:t>积极投身打赢疫情防控的人民战争、总体战、阻击战，为决胜全面小康、决战脱贫攻坚贡献半边天力量。</w:t>
      </w:r>
    </w:p>
    <w:p w:rsidR="00944203" w:rsidRDefault="00944203" w:rsidP="00D40E2B">
      <w:pPr>
        <w:spacing w:line="560" w:lineRule="exact"/>
        <w:ind w:firstLineChars="200" w:firstLine="31680"/>
        <w:rPr>
          <w:rFonts w:ascii="黑体" w:eastAsia="黑体" w:hAnsi="黑体" w:cs="仿宋_GB2312"/>
          <w:sz w:val="32"/>
          <w:szCs w:val="32"/>
        </w:rPr>
      </w:pPr>
      <w:r>
        <w:rPr>
          <w:rFonts w:ascii="黑体" w:eastAsia="黑体" w:hAnsi="黑体" w:cs="黑体" w:hint="eastAsia"/>
          <w:sz w:val="32"/>
          <w:szCs w:val="32"/>
        </w:rPr>
        <w:t>二、围绕中心大局，团结带领广大妇女争当最美巾帼奋斗者</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按照党委政府的统一部署，积极引导广大妇女将纪念节日和疫情防控、复工复产、实现“六稳”等紧密结合起来，激励她们将“立足岗位、争当最美巾帼奋斗者”，作为特殊时期纪念“三八”国际妇女节的最好方式。要激励抗疫一线女医务工作者发扬特别能吃苦、特别能战斗的精神，全力以赴救治患者；鼓励生产一线特别是医疗物资生产企业的女职工坚守岗位，加班加点，为抗击疫情提供保障；动员各级妇联干部、妇联执委、“四组一队”成员、巾帼志愿者立足乡村社区，积极参与摸底排查、防疫宣传、心理疏导等相关服务，守护好家庭，在织密群防群控、联防联控防护网中发挥更大作用。在落实好疫情防控各项任务的同时，要统筹抓好巾帼脱贫行动、乡村振兴巾帼行动、创业创新巾帼行动等各项重点工作，积极引导各行各业女性在保证个人和家庭安全的前提下，立足本职岗位，积极有序投入复工复产，决战脱贫攻坚，以实际行动在疫情防控和决胜全面小康、决战脱贫攻坚两个战场中彰显担当作为，为实现全年经济发展目标任务作出积极贡献。</w:t>
      </w:r>
    </w:p>
    <w:p w:rsidR="00944203" w:rsidRDefault="00944203" w:rsidP="00D40E2B">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三、传递温暖关怀，关心关爱抗疫一线医务工作者和特殊困难群体</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始终把关心关爱、真情服务妇女群众特别是抗疫一线医务工作者和特殊困难群体作为重要工作内容，为她们解决实际困难，把党的关怀送到妇女群众身边。继续将工作重点放在服务抗疫一线和困难妇女群体上，在关心关爱抗疫一线女医务工作者及家属中发挥积极作用，深入开展“三送”</w:t>
      </w:r>
      <w:r>
        <w:rPr>
          <w:rFonts w:ascii="仿宋" w:eastAsia="仿宋" w:hAnsi="仿宋" w:cs="仿宋_GB2312"/>
          <w:sz w:val="32"/>
          <w:szCs w:val="32"/>
        </w:rPr>
        <w:t>——</w:t>
      </w:r>
      <w:r>
        <w:rPr>
          <w:rFonts w:ascii="仿宋" w:eastAsia="仿宋" w:hAnsi="仿宋" w:cs="仿宋_GB2312" w:hint="eastAsia"/>
          <w:sz w:val="32"/>
          <w:szCs w:val="32"/>
        </w:rPr>
        <w:t>娘家人暖心服务行动，对全市援鄂医护人员家庭送暖心包、送爱心菜、送贴心帮；积极动员各方面力量，回应社会和舆论关切，关心关爱孕产妇、婴幼儿、单亲困难母亲等特殊群体，推动解决她们的就诊、生活等实际困难；综合运用多种方式，向广大妇女和家庭提供心理疏导、心理减压、心理危机干预等服务，做好心理防护支持；组织家庭教育专家和巾帼志愿者广泛开展家庭教育、普及防疫知识等服务，引导广大家庭做好科学防范，构筑家庭防线；高度关注疫情防控期间女性就业等重点热点问题，维护妇女合法权益，努力把矛盾化解在基层，切实提升妇女群众的获得感、幸福感、安全感。</w:t>
      </w:r>
    </w:p>
    <w:p w:rsidR="00944203" w:rsidRDefault="00944203" w:rsidP="00D40E2B">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四、选树宣传典型，凝聚众志成城、共克时艰的强大精神动力</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高度关注、及时挖掘和大力宣传在疫情防控、脱贫攻坚等方面涌现出的优秀女性典型，讲好抗疫一线鹰城女性医务工作者岗位奋斗、“逆行”弛援的感人事迹，讲好鹰城各行各业女性和巾帼志愿者岗位建功、奉献奋战的动人故事。对于在医疗救治、疫苗研发、联防联控、物资援助、巾帼志愿服务等方面作出突出贡献的个人和集体，可在各级党委统一领导下，商本级表彰管理部门开展即时性表彰，同时将政治过硬、事迹突出、代表性强的先进妇女典型积极向市妇联推送，共同推出一批疫情防控、脱贫攻坚等方面的先进妇女典型，引领广大妇女学习先进、争当先进，凝聚起坚决打赢疫情防控斗争、奋力夺取脱贫攻坚伟大胜利、确保全面建成小康社会的强大精神动力。</w:t>
      </w:r>
    </w:p>
    <w:p w:rsidR="00944203" w:rsidRDefault="00944203" w:rsidP="00D40E2B">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五、坚持因地制宜，利用互联网平台营造浓厚节日氛围</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三八”妇女节期间，各地要严格落实疫情防控要求，调整纪念节日的方式，不搞群众聚集性活动，依托互联网等策划开展纪念活动，营造万众一心、同舟共济阻击疫情的舆论氛围。要发挥妇联所属网络及新媒体作用，精心策划制作有特色、易传播、受欢迎的节日系列宣传产品，致敬巾帼英雄，表达温暖祝福，营造昂扬向上、温暖人心的节日氛围，增强广大妇女战胜疫情的信心和复工复产积极性。</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要进一步加强和改进工作作风，杜绝形式主义、官僚主义，工作力量要下沉，多为基层办实事解难事，不给基层增加负担，在大战中践行初心使命，在大考中交出合格答卷。</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各县（市、区）、各单位“三八”妇女节期间开展活动情况，请及时报送市妇联宣传部。</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联系人：孟丽</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联系电话：</w:t>
      </w:r>
      <w:r>
        <w:rPr>
          <w:rFonts w:ascii="仿宋" w:eastAsia="仿宋" w:hAnsi="仿宋" w:cs="仿宋_GB2312"/>
          <w:sz w:val="32"/>
          <w:szCs w:val="32"/>
        </w:rPr>
        <w:t>0375-2666938</w:t>
      </w:r>
    </w:p>
    <w:p w:rsidR="00944203" w:rsidRDefault="00944203" w:rsidP="00D40E2B">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电子邮箱：</w:t>
      </w:r>
      <w:r>
        <w:rPr>
          <w:rFonts w:ascii="仿宋" w:eastAsia="仿宋" w:hAnsi="仿宋" w:cs="仿宋_GB2312"/>
          <w:sz w:val="32"/>
          <w:szCs w:val="32"/>
        </w:rPr>
        <w:t>sflwlxc@163.com</w:t>
      </w:r>
    </w:p>
    <w:p w:rsidR="00944203" w:rsidRDefault="00944203">
      <w:pPr>
        <w:spacing w:line="560" w:lineRule="exact"/>
        <w:rPr>
          <w:rFonts w:ascii="仿宋" w:eastAsia="仿宋" w:hAnsi="仿宋" w:cs="仿宋_GB2312"/>
          <w:sz w:val="32"/>
          <w:szCs w:val="32"/>
        </w:rPr>
      </w:pPr>
    </w:p>
    <w:p w:rsidR="00944203" w:rsidRDefault="00944203">
      <w:pPr>
        <w:spacing w:line="560" w:lineRule="exact"/>
        <w:rPr>
          <w:rFonts w:ascii="仿宋" w:eastAsia="仿宋" w:hAnsi="仿宋" w:cs="仿宋_GB2312"/>
          <w:sz w:val="32"/>
          <w:szCs w:val="32"/>
        </w:rPr>
      </w:pPr>
      <w:r>
        <w:rPr>
          <w:rFonts w:ascii="仿宋" w:eastAsia="仿宋" w:hAnsi="仿宋" w:cs="仿宋_GB2312"/>
          <w:sz w:val="32"/>
          <w:szCs w:val="32"/>
        </w:rPr>
        <w:t xml:space="preserve">                    </w:t>
      </w:r>
    </w:p>
    <w:p w:rsidR="00944203" w:rsidRDefault="00944203">
      <w:pPr>
        <w:spacing w:line="560" w:lineRule="exact"/>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平顶山市妇女联合会</w:t>
      </w:r>
    </w:p>
    <w:p w:rsidR="00944203" w:rsidRDefault="00944203">
      <w:pPr>
        <w:spacing w:line="560" w:lineRule="exact"/>
        <w:rPr>
          <w:rFonts w:ascii="仿宋" w:eastAsia="仿宋" w:hAnsi="仿宋" w:cs="仿宋_GB2312"/>
          <w:sz w:val="32"/>
          <w:szCs w:val="32"/>
        </w:rPr>
      </w:pPr>
      <w:r>
        <w:rPr>
          <w:rFonts w:ascii="仿宋" w:eastAsia="仿宋" w:hAnsi="仿宋" w:cs="仿宋_GB2312"/>
          <w:sz w:val="32"/>
          <w:szCs w:val="32"/>
        </w:rPr>
        <w:t xml:space="preserve">                                    </w:t>
      </w:r>
      <w:smartTag w:uri="urn:schemas-microsoft-com:office:smarttags" w:element="chsdate">
        <w:smartTagPr>
          <w:attr w:name="IsROCDate" w:val="False"/>
          <w:attr w:name="IsLunarDate" w:val="False"/>
          <w:attr w:name="Day" w:val="27"/>
          <w:attr w:name="Month" w:val="2"/>
          <w:attr w:name="Year" w:val="2020"/>
        </w:smartTagPr>
        <w:r>
          <w:rPr>
            <w:rFonts w:ascii="仿宋" w:eastAsia="仿宋" w:hAnsi="仿宋" w:cs="仿宋_GB2312"/>
            <w:sz w:val="32"/>
            <w:szCs w:val="32"/>
          </w:rPr>
          <w:t>2020</w:t>
        </w:r>
        <w:r>
          <w:rPr>
            <w:rFonts w:ascii="仿宋" w:eastAsia="仿宋" w:hAnsi="仿宋" w:cs="仿宋_GB2312" w:hint="eastAsia"/>
            <w:sz w:val="32"/>
            <w:szCs w:val="32"/>
          </w:rPr>
          <w:t>年</w:t>
        </w:r>
        <w:r>
          <w:rPr>
            <w:rFonts w:ascii="仿宋" w:eastAsia="仿宋" w:hAnsi="仿宋" w:cs="仿宋_GB2312"/>
            <w:sz w:val="32"/>
            <w:szCs w:val="32"/>
          </w:rPr>
          <w:t>2</w:t>
        </w:r>
        <w:r>
          <w:rPr>
            <w:rFonts w:ascii="仿宋" w:eastAsia="仿宋" w:hAnsi="仿宋" w:cs="仿宋_GB2312" w:hint="eastAsia"/>
            <w:sz w:val="32"/>
            <w:szCs w:val="32"/>
          </w:rPr>
          <w:t>月</w:t>
        </w:r>
        <w:r>
          <w:rPr>
            <w:rFonts w:ascii="仿宋" w:eastAsia="仿宋" w:hAnsi="仿宋" w:cs="仿宋_GB2312"/>
            <w:sz w:val="32"/>
            <w:szCs w:val="32"/>
          </w:rPr>
          <w:t>27</w:t>
        </w:r>
        <w:r>
          <w:rPr>
            <w:rFonts w:ascii="仿宋" w:eastAsia="仿宋" w:hAnsi="仿宋" w:cs="仿宋_GB2312" w:hint="eastAsia"/>
            <w:sz w:val="32"/>
            <w:szCs w:val="32"/>
          </w:rPr>
          <w:t>日</w:t>
        </w:r>
      </w:smartTag>
    </w:p>
    <w:p w:rsidR="00944203" w:rsidRDefault="00944203">
      <w:pPr>
        <w:pStyle w:val="NormalWeb"/>
        <w:adjustRightInd w:val="0"/>
        <w:snapToGrid w:val="0"/>
        <w:spacing w:beforeAutospacing="0" w:afterAutospacing="0" w:line="560" w:lineRule="exact"/>
        <w:ind w:firstLine="540"/>
        <w:rPr>
          <w:rFonts w:ascii="仿宋" w:eastAsia="仿宋" w:hAnsi="仿宋" w:cs="仿宋"/>
          <w:color w:val="000000"/>
          <w:sz w:val="34"/>
          <w:szCs w:val="34"/>
          <w:shd w:val="clear" w:color="FFFFFF" w:fill="D9D9D9"/>
        </w:rPr>
      </w:pPr>
    </w:p>
    <w:sectPr w:rsidR="00944203" w:rsidSect="00D40E2B">
      <w:footerReference w:type="even" r:id="rId6"/>
      <w:footerReference w:type="default" r:id="rId7"/>
      <w:pgSz w:w="11850" w:h="16783"/>
      <w:pgMar w:top="1417" w:right="1417" w:bottom="1417" w:left="1701" w:header="720" w:footer="720"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203" w:rsidRDefault="00944203" w:rsidP="00B621E0">
      <w:r>
        <w:separator/>
      </w:r>
    </w:p>
  </w:endnote>
  <w:endnote w:type="continuationSeparator" w:id="0">
    <w:p w:rsidR="00944203" w:rsidRDefault="00944203" w:rsidP="00B62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03" w:rsidRDefault="00944203" w:rsidP="002321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4203" w:rsidRDefault="00944203" w:rsidP="00D40E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03" w:rsidRDefault="00944203" w:rsidP="002321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944203" w:rsidRDefault="00944203" w:rsidP="00D40E2B">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944203" w:rsidRDefault="00944203">
                <w:pPr>
                  <w:snapToGrid w:val="0"/>
                  <w:rPr>
                    <w:sz w:val="18"/>
                  </w:rPr>
                </w:pPr>
                <w:fldSimple w:instr=" PAGE  \* MERGEFORMAT ">
                  <w:r w:rsidRPr="00D40E2B">
                    <w:rPr>
                      <w:noProof/>
                      <w:sz w:val="18"/>
                    </w:rPr>
                    <w:t>-</w:t>
                  </w:r>
                  <w:r>
                    <w:rPr>
                      <w:noProof/>
                    </w:rPr>
                    <w:t xml:space="preserve"> 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203" w:rsidRDefault="00944203" w:rsidP="00B621E0">
      <w:r>
        <w:separator/>
      </w:r>
    </w:p>
  </w:footnote>
  <w:footnote w:type="continuationSeparator" w:id="0">
    <w:p w:rsidR="00944203" w:rsidRDefault="00944203" w:rsidP="00B62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977FAF9C"/>
    <w:rsid w:val="AFE73FE0"/>
    <w:rsid w:val="B73D4772"/>
    <w:rsid w:val="B8FD1BF7"/>
    <w:rsid w:val="B9EFD960"/>
    <w:rsid w:val="BF93DF58"/>
    <w:rsid w:val="BFCF854D"/>
    <w:rsid w:val="BFFBA8F4"/>
    <w:rsid w:val="D7F130B2"/>
    <w:rsid w:val="DA3FDED3"/>
    <w:rsid w:val="E9F73E24"/>
    <w:rsid w:val="EFF810F8"/>
    <w:rsid w:val="F3AA1DFE"/>
    <w:rsid w:val="F3F5C2A4"/>
    <w:rsid w:val="F5DFA058"/>
    <w:rsid w:val="F7F32C4C"/>
    <w:rsid w:val="FF6F41E6"/>
    <w:rsid w:val="FFFD7DC0"/>
    <w:rsid w:val="000122EF"/>
    <w:rsid w:val="00013D82"/>
    <w:rsid w:val="000328AA"/>
    <w:rsid w:val="00075350"/>
    <w:rsid w:val="00092CA9"/>
    <w:rsid w:val="000B4C51"/>
    <w:rsid w:val="000E2364"/>
    <w:rsid w:val="00111688"/>
    <w:rsid w:val="001439E4"/>
    <w:rsid w:val="00151305"/>
    <w:rsid w:val="00167B21"/>
    <w:rsid w:val="00172A27"/>
    <w:rsid w:val="001B408C"/>
    <w:rsid w:val="001C403B"/>
    <w:rsid w:val="001C5627"/>
    <w:rsid w:val="001F077C"/>
    <w:rsid w:val="001F09B2"/>
    <w:rsid w:val="00215E02"/>
    <w:rsid w:val="00223AF4"/>
    <w:rsid w:val="0023212A"/>
    <w:rsid w:val="00293D4B"/>
    <w:rsid w:val="00296A4B"/>
    <w:rsid w:val="002A1623"/>
    <w:rsid w:val="002E2F03"/>
    <w:rsid w:val="003331CB"/>
    <w:rsid w:val="003B3330"/>
    <w:rsid w:val="003D6289"/>
    <w:rsid w:val="003E1F03"/>
    <w:rsid w:val="003F0BD7"/>
    <w:rsid w:val="003F7070"/>
    <w:rsid w:val="004606C3"/>
    <w:rsid w:val="00487822"/>
    <w:rsid w:val="004B333E"/>
    <w:rsid w:val="004C4A9A"/>
    <w:rsid w:val="004C5FB7"/>
    <w:rsid w:val="004D24BE"/>
    <w:rsid w:val="004D634A"/>
    <w:rsid w:val="00515376"/>
    <w:rsid w:val="00544543"/>
    <w:rsid w:val="00561E91"/>
    <w:rsid w:val="005804D9"/>
    <w:rsid w:val="00586ADC"/>
    <w:rsid w:val="005E6E20"/>
    <w:rsid w:val="005F31F4"/>
    <w:rsid w:val="005F6B20"/>
    <w:rsid w:val="00643F65"/>
    <w:rsid w:val="00656C88"/>
    <w:rsid w:val="00661CEF"/>
    <w:rsid w:val="00677057"/>
    <w:rsid w:val="00696D0F"/>
    <w:rsid w:val="006D6181"/>
    <w:rsid w:val="006E3F10"/>
    <w:rsid w:val="00704C07"/>
    <w:rsid w:val="00710E74"/>
    <w:rsid w:val="00746FF9"/>
    <w:rsid w:val="00761246"/>
    <w:rsid w:val="007A1510"/>
    <w:rsid w:val="007A2E78"/>
    <w:rsid w:val="007B465C"/>
    <w:rsid w:val="007C7188"/>
    <w:rsid w:val="008470AF"/>
    <w:rsid w:val="00867166"/>
    <w:rsid w:val="0087339B"/>
    <w:rsid w:val="008D3568"/>
    <w:rsid w:val="0090057D"/>
    <w:rsid w:val="00906963"/>
    <w:rsid w:val="00944203"/>
    <w:rsid w:val="009943AB"/>
    <w:rsid w:val="009A1CEF"/>
    <w:rsid w:val="009A612A"/>
    <w:rsid w:val="009B11D4"/>
    <w:rsid w:val="009C04CA"/>
    <w:rsid w:val="009C2A45"/>
    <w:rsid w:val="00A24B48"/>
    <w:rsid w:val="00A7018A"/>
    <w:rsid w:val="00A94478"/>
    <w:rsid w:val="00B04C03"/>
    <w:rsid w:val="00B52514"/>
    <w:rsid w:val="00B613B6"/>
    <w:rsid w:val="00B621E0"/>
    <w:rsid w:val="00B70A7B"/>
    <w:rsid w:val="00B83F3D"/>
    <w:rsid w:val="00B936AA"/>
    <w:rsid w:val="00B948EB"/>
    <w:rsid w:val="00BA2A58"/>
    <w:rsid w:val="00C02F4F"/>
    <w:rsid w:val="00C2754F"/>
    <w:rsid w:val="00C3240F"/>
    <w:rsid w:val="00C55C69"/>
    <w:rsid w:val="00C661B8"/>
    <w:rsid w:val="00C778AF"/>
    <w:rsid w:val="00C95C69"/>
    <w:rsid w:val="00D055E2"/>
    <w:rsid w:val="00D25840"/>
    <w:rsid w:val="00D27C00"/>
    <w:rsid w:val="00D40E2B"/>
    <w:rsid w:val="00E04C79"/>
    <w:rsid w:val="00E061DC"/>
    <w:rsid w:val="00E47C3D"/>
    <w:rsid w:val="00E7001E"/>
    <w:rsid w:val="00E910EA"/>
    <w:rsid w:val="00EB6745"/>
    <w:rsid w:val="00ED297E"/>
    <w:rsid w:val="00ED3306"/>
    <w:rsid w:val="00F514EB"/>
    <w:rsid w:val="00FA6711"/>
    <w:rsid w:val="00FA7152"/>
    <w:rsid w:val="00FD2716"/>
    <w:rsid w:val="00FF53A7"/>
    <w:rsid w:val="01F75BC5"/>
    <w:rsid w:val="03070EF2"/>
    <w:rsid w:val="034B7247"/>
    <w:rsid w:val="03782441"/>
    <w:rsid w:val="04506AB6"/>
    <w:rsid w:val="052F69D9"/>
    <w:rsid w:val="055124AB"/>
    <w:rsid w:val="06A019E1"/>
    <w:rsid w:val="0755045D"/>
    <w:rsid w:val="0824532D"/>
    <w:rsid w:val="085F7132"/>
    <w:rsid w:val="091C1DBA"/>
    <w:rsid w:val="09AB2EBC"/>
    <w:rsid w:val="0B1E55DC"/>
    <w:rsid w:val="0C2058AD"/>
    <w:rsid w:val="0C777569"/>
    <w:rsid w:val="0D64185C"/>
    <w:rsid w:val="0E607501"/>
    <w:rsid w:val="0E937557"/>
    <w:rsid w:val="0EB43221"/>
    <w:rsid w:val="10602EA8"/>
    <w:rsid w:val="120D68ED"/>
    <w:rsid w:val="12AD5ECE"/>
    <w:rsid w:val="12BC6D8D"/>
    <w:rsid w:val="13057809"/>
    <w:rsid w:val="14AB385D"/>
    <w:rsid w:val="15BB08B9"/>
    <w:rsid w:val="177C1C95"/>
    <w:rsid w:val="17821636"/>
    <w:rsid w:val="17DA114D"/>
    <w:rsid w:val="185207A8"/>
    <w:rsid w:val="187409CF"/>
    <w:rsid w:val="18836FD3"/>
    <w:rsid w:val="198363A7"/>
    <w:rsid w:val="19D730E5"/>
    <w:rsid w:val="1AC34233"/>
    <w:rsid w:val="1B11041E"/>
    <w:rsid w:val="20B20F79"/>
    <w:rsid w:val="22241858"/>
    <w:rsid w:val="23D66D2E"/>
    <w:rsid w:val="24495922"/>
    <w:rsid w:val="251E6F24"/>
    <w:rsid w:val="25AB66D7"/>
    <w:rsid w:val="264C01EA"/>
    <w:rsid w:val="26EE9604"/>
    <w:rsid w:val="27006453"/>
    <w:rsid w:val="2787113B"/>
    <w:rsid w:val="27A74AB2"/>
    <w:rsid w:val="28BF45C9"/>
    <w:rsid w:val="294976B4"/>
    <w:rsid w:val="2B980515"/>
    <w:rsid w:val="2C1B6F94"/>
    <w:rsid w:val="2C52673F"/>
    <w:rsid w:val="2CAF2041"/>
    <w:rsid w:val="2E393406"/>
    <w:rsid w:val="2E4A6EA0"/>
    <w:rsid w:val="2E882E55"/>
    <w:rsid w:val="2F6406C7"/>
    <w:rsid w:val="32685D23"/>
    <w:rsid w:val="329266AA"/>
    <w:rsid w:val="332C14F1"/>
    <w:rsid w:val="33574296"/>
    <w:rsid w:val="368B4F35"/>
    <w:rsid w:val="3AEE23D5"/>
    <w:rsid w:val="3D772000"/>
    <w:rsid w:val="3DC73FB2"/>
    <w:rsid w:val="3DF01AB3"/>
    <w:rsid w:val="3E7B3327"/>
    <w:rsid w:val="428509CD"/>
    <w:rsid w:val="42EA17A5"/>
    <w:rsid w:val="431464B2"/>
    <w:rsid w:val="43446952"/>
    <w:rsid w:val="43BB1868"/>
    <w:rsid w:val="45BF04D6"/>
    <w:rsid w:val="467C6126"/>
    <w:rsid w:val="46F03754"/>
    <w:rsid w:val="47492049"/>
    <w:rsid w:val="486A3A12"/>
    <w:rsid w:val="4A9F7304"/>
    <w:rsid w:val="4AEB522F"/>
    <w:rsid w:val="4CA07E97"/>
    <w:rsid w:val="4CE05895"/>
    <w:rsid w:val="4D414579"/>
    <w:rsid w:val="4DDE061F"/>
    <w:rsid w:val="4F0734C7"/>
    <w:rsid w:val="4F4D75E8"/>
    <w:rsid w:val="4F5B38B6"/>
    <w:rsid w:val="4FD93F0C"/>
    <w:rsid w:val="503B4D09"/>
    <w:rsid w:val="51D90E9F"/>
    <w:rsid w:val="530B60BD"/>
    <w:rsid w:val="556E47C3"/>
    <w:rsid w:val="567160C8"/>
    <w:rsid w:val="57137DAB"/>
    <w:rsid w:val="58656715"/>
    <w:rsid w:val="58CC2001"/>
    <w:rsid w:val="593A2056"/>
    <w:rsid w:val="5AE0518C"/>
    <w:rsid w:val="5BC15FC3"/>
    <w:rsid w:val="5D7202AB"/>
    <w:rsid w:val="5DDB7B12"/>
    <w:rsid w:val="5F5808E5"/>
    <w:rsid w:val="5FC55BCE"/>
    <w:rsid w:val="5FFCDAC2"/>
    <w:rsid w:val="60704C57"/>
    <w:rsid w:val="607E6D83"/>
    <w:rsid w:val="616A1CCD"/>
    <w:rsid w:val="617A63DE"/>
    <w:rsid w:val="61D43C15"/>
    <w:rsid w:val="61F8505D"/>
    <w:rsid w:val="629B2108"/>
    <w:rsid w:val="638069B8"/>
    <w:rsid w:val="63D04366"/>
    <w:rsid w:val="64DC7E93"/>
    <w:rsid w:val="657C3B78"/>
    <w:rsid w:val="65871636"/>
    <w:rsid w:val="65F7B0ED"/>
    <w:rsid w:val="664E2F49"/>
    <w:rsid w:val="66BF674B"/>
    <w:rsid w:val="66FFDC0C"/>
    <w:rsid w:val="68B02558"/>
    <w:rsid w:val="69277C33"/>
    <w:rsid w:val="6A5129EA"/>
    <w:rsid w:val="6A5746DA"/>
    <w:rsid w:val="6AA25D64"/>
    <w:rsid w:val="6AD32BB4"/>
    <w:rsid w:val="6AFE014C"/>
    <w:rsid w:val="6BFE58B8"/>
    <w:rsid w:val="6DDB5B7B"/>
    <w:rsid w:val="6E526AEC"/>
    <w:rsid w:val="6FF8A004"/>
    <w:rsid w:val="71EC0CB3"/>
    <w:rsid w:val="7252495E"/>
    <w:rsid w:val="72FB3B11"/>
    <w:rsid w:val="73083F47"/>
    <w:rsid w:val="73452DDD"/>
    <w:rsid w:val="749F4CAA"/>
    <w:rsid w:val="74E739A0"/>
    <w:rsid w:val="750B220F"/>
    <w:rsid w:val="757F35CA"/>
    <w:rsid w:val="75D92A5A"/>
    <w:rsid w:val="76927A6F"/>
    <w:rsid w:val="787E6937"/>
    <w:rsid w:val="788C32F6"/>
    <w:rsid w:val="78D21C23"/>
    <w:rsid w:val="7939351E"/>
    <w:rsid w:val="794030D5"/>
    <w:rsid w:val="7AC44519"/>
    <w:rsid w:val="7C064B87"/>
    <w:rsid w:val="7C557037"/>
    <w:rsid w:val="7CAAEE0B"/>
    <w:rsid w:val="7D0A1A37"/>
    <w:rsid w:val="7DB56C93"/>
    <w:rsid w:val="7EEC5B6F"/>
    <w:rsid w:val="7F5A7C64"/>
    <w:rsid w:val="7FFF3D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lock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lock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lock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lock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locked="1"/>
    <w:lsdException w:name="HTML Bottom of Form" w:locked="1"/>
    <w:lsdException w:name="Normal (Web)" w:locked="1"/>
    <w:lsdException w:name="HTML Acronym" w:lock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iPriority="99" w:unhideWhenUs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B621E0"/>
    <w:pPr>
      <w:jc w:val="both"/>
    </w:pPr>
  </w:style>
  <w:style w:type="paragraph" w:styleId="Heading1">
    <w:name w:val="heading 1"/>
    <w:basedOn w:val="Normal"/>
    <w:next w:val="Normal"/>
    <w:link w:val="Heading1Char"/>
    <w:uiPriority w:val="99"/>
    <w:qFormat/>
    <w:rsid w:val="00B621E0"/>
    <w:pPr>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21E0"/>
    <w:rPr>
      <w:rFonts w:ascii="宋体" w:eastAsia="宋体" w:cs="宋体"/>
      <w:b/>
      <w:bCs/>
      <w:kern w:val="36"/>
      <w:sz w:val="48"/>
      <w:szCs w:val="48"/>
    </w:rPr>
  </w:style>
  <w:style w:type="paragraph" w:styleId="BodyTextIndent">
    <w:name w:val="Body Text Indent"/>
    <w:basedOn w:val="Normal"/>
    <w:link w:val="BodyTextIndentChar"/>
    <w:uiPriority w:val="99"/>
    <w:rsid w:val="00B621E0"/>
    <w:pPr>
      <w:ind w:leftChars="200" w:left="420"/>
    </w:pPr>
  </w:style>
  <w:style w:type="character" w:customStyle="1" w:styleId="BodyTextIndentChar">
    <w:name w:val="Body Text Indent Char"/>
    <w:basedOn w:val="DefaultParagraphFont"/>
    <w:link w:val="BodyTextIndent"/>
    <w:uiPriority w:val="99"/>
    <w:semiHidden/>
    <w:rsid w:val="006B4D28"/>
  </w:style>
  <w:style w:type="paragraph" w:styleId="BodyTextFirstIndent2">
    <w:name w:val="Body Text First Indent 2"/>
    <w:basedOn w:val="BodyTextIndent"/>
    <w:link w:val="BodyTextFirstIndent2Char"/>
    <w:uiPriority w:val="99"/>
    <w:rsid w:val="00B621E0"/>
    <w:pPr>
      <w:ind w:firstLineChars="200" w:firstLine="420"/>
    </w:pPr>
  </w:style>
  <w:style w:type="character" w:customStyle="1" w:styleId="BodyTextFirstIndent2Char">
    <w:name w:val="Body Text First Indent 2 Char"/>
    <w:basedOn w:val="BodyTextIndentChar"/>
    <w:link w:val="BodyTextFirstIndent2"/>
    <w:uiPriority w:val="99"/>
    <w:semiHidden/>
    <w:rsid w:val="006B4D28"/>
  </w:style>
  <w:style w:type="paragraph" w:styleId="Footer">
    <w:name w:val="footer"/>
    <w:basedOn w:val="Normal"/>
    <w:link w:val="FooterChar"/>
    <w:uiPriority w:val="99"/>
    <w:rsid w:val="00B621E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6B4D28"/>
    <w:rPr>
      <w:sz w:val="18"/>
      <w:szCs w:val="18"/>
    </w:rPr>
  </w:style>
  <w:style w:type="paragraph" w:styleId="Header">
    <w:name w:val="header"/>
    <w:basedOn w:val="Normal"/>
    <w:link w:val="HeaderChar"/>
    <w:uiPriority w:val="99"/>
    <w:rsid w:val="00B621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6B4D28"/>
    <w:rPr>
      <w:sz w:val="18"/>
      <w:szCs w:val="18"/>
    </w:rPr>
  </w:style>
  <w:style w:type="paragraph" w:styleId="NormalWeb">
    <w:name w:val="Normal (Web)"/>
    <w:basedOn w:val="Normal"/>
    <w:uiPriority w:val="99"/>
    <w:rsid w:val="00B621E0"/>
    <w:pPr>
      <w:spacing w:beforeAutospacing="1" w:afterAutospacing="1"/>
      <w:jc w:val="left"/>
    </w:pPr>
    <w:rPr>
      <w:kern w:val="0"/>
      <w:sz w:val="24"/>
    </w:rPr>
  </w:style>
  <w:style w:type="character" w:styleId="FollowedHyperlink">
    <w:name w:val="FollowedHyperlink"/>
    <w:basedOn w:val="DefaultParagraphFont"/>
    <w:uiPriority w:val="99"/>
    <w:rsid w:val="00B621E0"/>
    <w:rPr>
      <w:rFonts w:cs="Times New Roman"/>
      <w:color w:val="000000"/>
      <w:u w:val="none"/>
    </w:rPr>
  </w:style>
  <w:style w:type="character" w:styleId="HTMLAcronym">
    <w:name w:val="HTML Acronym"/>
    <w:basedOn w:val="DefaultParagraphFont"/>
    <w:uiPriority w:val="99"/>
    <w:rsid w:val="00B621E0"/>
    <w:rPr>
      <w:rFonts w:cs="Times New Roman"/>
    </w:rPr>
  </w:style>
  <w:style w:type="character" w:styleId="Hyperlink">
    <w:name w:val="Hyperlink"/>
    <w:basedOn w:val="DefaultParagraphFont"/>
    <w:uiPriority w:val="99"/>
    <w:rsid w:val="00B621E0"/>
    <w:rPr>
      <w:rFonts w:cs="Times New Roman"/>
      <w:color w:val="000000"/>
      <w:u w:val="none"/>
    </w:rPr>
  </w:style>
  <w:style w:type="character" w:customStyle="1" w:styleId="more14">
    <w:name w:val="more14"/>
    <w:basedOn w:val="DefaultParagraphFont"/>
    <w:uiPriority w:val="99"/>
    <w:rsid w:val="00B621E0"/>
    <w:rPr>
      <w:rFonts w:cs="Times New Roman"/>
      <w:sz w:val="18"/>
      <w:szCs w:val="18"/>
    </w:rPr>
  </w:style>
  <w:style w:type="character" w:customStyle="1" w:styleId="info2">
    <w:name w:val="info2"/>
    <w:basedOn w:val="DefaultParagraphFont"/>
    <w:uiPriority w:val="99"/>
    <w:rsid w:val="00B621E0"/>
    <w:rPr>
      <w:rFonts w:cs="Times New Roman"/>
      <w:color w:val="555555"/>
    </w:rPr>
  </w:style>
  <w:style w:type="character" w:customStyle="1" w:styleId="more13">
    <w:name w:val="more13"/>
    <w:basedOn w:val="DefaultParagraphFont"/>
    <w:uiPriority w:val="99"/>
    <w:rsid w:val="00B621E0"/>
    <w:rPr>
      <w:rFonts w:cs="Times New Roman"/>
      <w:sz w:val="18"/>
      <w:szCs w:val="18"/>
    </w:rPr>
  </w:style>
  <w:style w:type="paragraph" w:customStyle="1" w:styleId="1">
    <w:name w:val="普通(网站)1"/>
    <w:basedOn w:val="Normal"/>
    <w:uiPriority w:val="99"/>
    <w:rsid w:val="00B621E0"/>
    <w:pPr>
      <w:spacing w:before="100" w:beforeAutospacing="1" w:after="100" w:afterAutospacing="1"/>
      <w:jc w:val="left"/>
    </w:pPr>
    <w:rPr>
      <w:kern w:val="0"/>
      <w:sz w:val="24"/>
    </w:rPr>
  </w:style>
  <w:style w:type="paragraph" w:customStyle="1" w:styleId="10">
    <w:name w:val="列表段落1"/>
    <w:basedOn w:val="Normal"/>
    <w:uiPriority w:val="99"/>
    <w:rsid w:val="00B621E0"/>
    <w:pPr>
      <w:ind w:firstLineChars="200" w:firstLine="420"/>
    </w:pPr>
  </w:style>
  <w:style w:type="paragraph" w:customStyle="1" w:styleId="p0">
    <w:name w:val="p0"/>
    <w:basedOn w:val="Normal"/>
    <w:uiPriority w:val="99"/>
    <w:rsid w:val="00D40E2B"/>
    <w:rPr>
      <w:kern w:val="0"/>
      <w:szCs w:val="21"/>
    </w:rPr>
  </w:style>
  <w:style w:type="character" w:styleId="PageNumber">
    <w:name w:val="page number"/>
    <w:basedOn w:val="DefaultParagraphFont"/>
    <w:uiPriority w:val="99"/>
    <w:rsid w:val="00D40E2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TotalTime>
  <Pages>5</Pages>
  <Words>336</Words>
  <Characters>1919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S524黄悦</dc:creator>
  <cp:keywords/>
  <dc:description/>
  <cp:lastModifiedBy>AutoBVT</cp:lastModifiedBy>
  <cp:revision>15</cp:revision>
  <cp:lastPrinted>2020-02-25T02:12:00Z</cp:lastPrinted>
  <dcterms:created xsi:type="dcterms:W3CDTF">2020-02-16T22:25:00Z</dcterms:created>
  <dcterms:modified xsi:type="dcterms:W3CDTF">2020-02-27T03:37:00Z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